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1BD51" w14:textId="77777777" w:rsidR="001255BF" w:rsidRDefault="000824C9">
      <w:pPr>
        <w:spacing w:after="0"/>
        <w:ind w:right="1408"/>
      </w:pPr>
      <w:r>
        <w:rPr>
          <w:sz w:val="20"/>
        </w:rPr>
        <w:t xml:space="preserve"> </w:t>
      </w:r>
    </w:p>
    <w:p w14:paraId="1618CE5B" w14:textId="77777777" w:rsidR="001255BF" w:rsidRDefault="000824C9">
      <w:pPr>
        <w:spacing w:after="159"/>
        <w:ind w:left="1638"/>
      </w:pPr>
      <w:r>
        <w:rPr>
          <w:noProof/>
        </w:rPr>
        <w:drawing>
          <wp:inline distT="0" distB="0" distL="0" distR="0" wp14:anchorId="40FFB4C9" wp14:editId="2CC75D9C">
            <wp:extent cx="3816477" cy="157924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6477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12B56" w14:textId="77777777" w:rsidR="001255BF" w:rsidRDefault="000824C9">
      <w:pPr>
        <w:spacing w:after="83"/>
        <w:ind w:left="120"/>
      </w:pPr>
      <w:r>
        <w:rPr>
          <w:b/>
          <w:sz w:val="28"/>
          <w:u w:val="single" w:color="000000"/>
        </w:rPr>
        <w:t>FAQ</w:t>
      </w:r>
      <w:r>
        <w:rPr>
          <w:b/>
          <w:sz w:val="28"/>
        </w:rPr>
        <w:t xml:space="preserve"> </w:t>
      </w:r>
    </w:p>
    <w:p w14:paraId="37D85783" w14:textId="77777777" w:rsidR="001255BF" w:rsidRDefault="000824C9">
      <w:pPr>
        <w:spacing w:after="154" w:line="256" w:lineRule="auto"/>
        <w:ind w:left="115" w:hanging="10"/>
      </w:pPr>
      <w:r>
        <w:t xml:space="preserve">Q. What socket type is available on the EV chargers at Moylish Campus? </w:t>
      </w:r>
    </w:p>
    <w:p w14:paraId="01A20B32" w14:textId="77777777" w:rsidR="001255BF" w:rsidRDefault="000824C9">
      <w:pPr>
        <w:spacing w:after="2" w:line="249" w:lineRule="auto"/>
        <w:ind w:left="120"/>
      </w:pPr>
      <w:r>
        <w:t xml:space="preserve">A.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EVBox</w:t>
      </w:r>
      <w:proofErr w:type="spellEnd"/>
      <w:r>
        <w:rPr>
          <w:sz w:val="24"/>
        </w:rPr>
        <w:t xml:space="preserve"> AC charging stations are compatible with Type 1 or Type 2 connectors. As these connectors are the standard in most countries, you can confidently use </w:t>
      </w:r>
      <w:proofErr w:type="spellStart"/>
      <w:r>
        <w:rPr>
          <w:sz w:val="24"/>
        </w:rPr>
        <w:t>EVBox</w:t>
      </w:r>
      <w:proofErr w:type="spellEnd"/>
      <w:r>
        <w:rPr>
          <w:sz w:val="24"/>
        </w:rPr>
        <w:t xml:space="preserve"> charging stations to charge your EV. </w:t>
      </w:r>
    </w:p>
    <w:p w14:paraId="40941F08" w14:textId="77777777" w:rsidR="001255BF" w:rsidRDefault="000824C9">
      <w:pPr>
        <w:spacing w:after="0"/>
      </w:pPr>
      <w:r>
        <w:rPr>
          <w:sz w:val="24"/>
        </w:rPr>
        <w:t xml:space="preserve"> </w:t>
      </w:r>
    </w:p>
    <w:p w14:paraId="0D7753A5" w14:textId="77777777" w:rsidR="001255BF" w:rsidRDefault="000824C9">
      <w:pPr>
        <w:spacing w:after="0"/>
      </w:pPr>
      <w:r>
        <w:rPr>
          <w:sz w:val="24"/>
        </w:rPr>
        <w:t xml:space="preserve"> </w:t>
      </w:r>
    </w:p>
    <w:p w14:paraId="35D0A8CC" w14:textId="77777777" w:rsidR="001255BF" w:rsidRDefault="000824C9">
      <w:pPr>
        <w:spacing w:after="154" w:line="256" w:lineRule="auto"/>
        <w:ind w:left="115" w:hanging="10"/>
      </w:pPr>
      <w:r>
        <w:t xml:space="preserve">Q. What charge is available at the EV chargers? </w:t>
      </w:r>
    </w:p>
    <w:p w14:paraId="20E87B5E" w14:textId="77777777" w:rsidR="001255BF" w:rsidRDefault="000824C9">
      <w:pPr>
        <w:spacing w:after="3" w:line="256" w:lineRule="auto"/>
        <w:ind w:left="115" w:hanging="10"/>
      </w:pPr>
      <w:r>
        <w:t xml:space="preserve">A. Standard 22KW </w:t>
      </w:r>
    </w:p>
    <w:p w14:paraId="11D19626" w14:textId="77777777" w:rsidR="001255BF" w:rsidRDefault="000824C9">
      <w:pPr>
        <w:spacing w:after="47"/>
      </w:pPr>
      <w:r>
        <w:t xml:space="preserve"> </w:t>
      </w:r>
    </w:p>
    <w:p w14:paraId="3079F0D8" w14:textId="77777777" w:rsidR="001255BF" w:rsidRDefault="000824C9">
      <w:pPr>
        <w:spacing w:after="0"/>
      </w:pPr>
      <w:r>
        <w:t xml:space="preserve"> </w:t>
      </w:r>
    </w:p>
    <w:p w14:paraId="51195B6B" w14:textId="77777777" w:rsidR="001255BF" w:rsidRDefault="000824C9">
      <w:pPr>
        <w:spacing w:after="154" w:line="256" w:lineRule="auto"/>
        <w:ind w:left="115" w:hanging="10"/>
      </w:pPr>
      <w:r>
        <w:t xml:space="preserve">Q. Who can use the EV chargers? </w:t>
      </w:r>
    </w:p>
    <w:p w14:paraId="54D5069D" w14:textId="77777777" w:rsidR="001255BF" w:rsidRDefault="000824C9">
      <w:pPr>
        <w:spacing w:after="0" w:line="256" w:lineRule="auto"/>
        <w:ind w:left="115" w:hanging="10"/>
      </w:pPr>
      <w:r>
        <w:t xml:space="preserve">A. EV Chargers are primarily for use of all campus users; however the general public can use the chargers as well. </w:t>
      </w:r>
    </w:p>
    <w:p w14:paraId="0B6BA0B6" w14:textId="77777777" w:rsidR="001255BF" w:rsidRDefault="000824C9">
      <w:pPr>
        <w:spacing w:after="33"/>
      </w:pPr>
      <w:r>
        <w:t xml:space="preserve"> </w:t>
      </w:r>
    </w:p>
    <w:p w14:paraId="3B011A45" w14:textId="77777777" w:rsidR="001255BF" w:rsidRDefault="000824C9">
      <w:pPr>
        <w:spacing w:after="0"/>
      </w:pPr>
      <w:r>
        <w:t xml:space="preserve"> </w:t>
      </w:r>
    </w:p>
    <w:p w14:paraId="34598CBA" w14:textId="77777777" w:rsidR="001255BF" w:rsidRDefault="000824C9">
      <w:pPr>
        <w:spacing w:after="154" w:line="256" w:lineRule="auto"/>
        <w:ind w:left="115" w:hanging="10"/>
      </w:pPr>
      <w:r>
        <w:t xml:space="preserve">Q. Do I pay to charge my car? </w:t>
      </w:r>
    </w:p>
    <w:p w14:paraId="6A78963B" w14:textId="77777777" w:rsidR="001255BF" w:rsidRDefault="000824C9">
      <w:pPr>
        <w:spacing w:after="3" w:line="256" w:lineRule="auto"/>
        <w:ind w:left="115" w:hanging="10"/>
      </w:pPr>
      <w:r>
        <w:t xml:space="preserve">A. Yes </w:t>
      </w:r>
    </w:p>
    <w:p w14:paraId="2F284D65" w14:textId="77777777" w:rsidR="001255BF" w:rsidRDefault="000824C9">
      <w:pPr>
        <w:spacing w:after="47"/>
      </w:pPr>
      <w:r>
        <w:t xml:space="preserve"> </w:t>
      </w:r>
    </w:p>
    <w:p w14:paraId="382DEE1D" w14:textId="77777777" w:rsidR="001255BF" w:rsidRDefault="000824C9">
      <w:pPr>
        <w:spacing w:after="0"/>
      </w:pPr>
      <w:r>
        <w:t xml:space="preserve"> </w:t>
      </w:r>
    </w:p>
    <w:p w14:paraId="5514A0E1" w14:textId="77777777" w:rsidR="001255BF" w:rsidRDefault="000824C9">
      <w:pPr>
        <w:spacing w:after="154" w:line="256" w:lineRule="auto"/>
        <w:ind w:left="115" w:hanging="10"/>
      </w:pPr>
      <w:r>
        <w:t xml:space="preserve">Q How much does a charge cost? </w:t>
      </w:r>
    </w:p>
    <w:p w14:paraId="136CC97C" w14:textId="53C1B016" w:rsidR="001255BF" w:rsidRDefault="000824C9">
      <w:pPr>
        <w:spacing w:after="3" w:line="256" w:lineRule="auto"/>
        <w:ind w:left="115" w:hanging="10"/>
      </w:pPr>
      <w:r>
        <w:t xml:space="preserve">A. Actual consumption depends on the vehicle and battery size. </w:t>
      </w:r>
      <w:r>
        <w:rPr>
          <w:color w:val="FF0000"/>
        </w:rPr>
        <w:t xml:space="preserve">Cost: Initial </w:t>
      </w:r>
      <w:r w:rsidR="00473FB4">
        <w:rPr>
          <w:color w:val="FF0000"/>
        </w:rPr>
        <w:t xml:space="preserve">connection </w:t>
      </w:r>
      <w:r>
        <w:rPr>
          <w:color w:val="FF0000"/>
        </w:rPr>
        <w:t>charge of 24</w:t>
      </w:r>
      <w:r w:rsidR="00473FB4">
        <w:rPr>
          <w:color w:val="FF0000"/>
        </w:rPr>
        <w:t xml:space="preserve"> </w:t>
      </w:r>
      <w:r>
        <w:rPr>
          <w:color w:val="FF0000"/>
        </w:rPr>
        <w:t>cent and 56 cent/Kw</w:t>
      </w:r>
      <w:r>
        <w:t xml:space="preserve"> thereafter.</w:t>
      </w:r>
    </w:p>
    <w:p w14:paraId="4F7A432F" w14:textId="77777777" w:rsidR="001255BF" w:rsidRDefault="000824C9">
      <w:pPr>
        <w:spacing w:after="50"/>
      </w:pPr>
      <w:r>
        <w:t xml:space="preserve"> </w:t>
      </w:r>
    </w:p>
    <w:p w14:paraId="20703133" w14:textId="77777777" w:rsidR="001255BF" w:rsidRDefault="000824C9">
      <w:pPr>
        <w:spacing w:after="0"/>
      </w:pPr>
      <w:r>
        <w:t xml:space="preserve"> </w:t>
      </w:r>
    </w:p>
    <w:p w14:paraId="0B1C442D" w14:textId="77777777" w:rsidR="001255BF" w:rsidRDefault="000824C9">
      <w:pPr>
        <w:spacing w:after="154" w:line="256" w:lineRule="auto"/>
        <w:ind w:left="115" w:hanging="10"/>
      </w:pPr>
      <w:r>
        <w:t xml:space="preserve">Q. How long does it take to charge my car? </w:t>
      </w:r>
    </w:p>
    <w:p w14:paraId="5670333C" w14:textId="77777777" w:rsidR="001255BF" w:rsidRDefault="000824C9">
      <w:pPr>
        <w:spacing w:after="3" w:line="251" w:lineRule="auto"/>
        <w:ind w:left="115" w:hanging="10"/>
      </w:pPr>
      <w:r>
        <w:t xml:space="preserve">A. </w:t>
      </w:r>
      <w:r>
        <w:rPr>
          <w:color w:val="222222"/>
          <w:sz w:val="21"/>
        </w:rPr>
        <w:t>Standard chargers 22KW can charge your car in approximately 1-8 hours, depending on the type of car and battery size.</w:t>
      </w:r>
      <w:r>
        <w:rPr>
          <w:sz w:val="21"/>
        </w:rPr>
        <w:t xml:space="preserve"> </w:t>
      </w:r>
    </w:p>
    <w:p w14:paraId="296A6A2D" w14:textId="77777777" w:rsidR="001255BF" w:rsidRDefault="000824C9">
      <w:pPr>
        <w:spacing w:after="36"/>
      </w:pPr>
      <w:r>
        <w:rPr>
          <w:sz w:val="21"/>
        </w:rPr>
        <w:t xml:space="preserve"> </w:t>
      </w:r>
    </w:p>
    <w:p w14:paraId="727810F8" w14:textId="77777777" w:rsidR="001255BF" w:rsidRDefault="000824C9">
      <w:pPr>
        <w:spacing w:after="0"/>
      </w:pPr>
      <w:r>
        <w:rPr>
          <w:sz w:val="21"/>
        </w:rPr>
        <w:t xml:space="preserve"> </w:t>
      </w:r>
    </w:p>
    <w:p w14:paraId="032FE505" w14:textId="77777777" w:rsidR="001255BF" w:rsidRDefault="000824C9">
      <w:pPr>
        <w:spacing w:after="154" w:line="251" w:lineRule="auto"/>
        <w:ind w:left="115" w:hanging="10"/>
      </w:pPr>
      <w:r>
        <w:rPr>
          <w:color w:val="222222"/>
          <w:sz w:val="21"/>
        </w:rPr>
        <w:t>Q. Where are the EV Chargers located?</w:t>
      </w:r>
      <w:r>
        <w:rPr>
          <w:sz w:val="21"/>
        </w:rPr>
        <w:t xml:space="preserve"> </w:t>
      </w:r>
    </w:p>
    <w:p w14:paraId="5F71AC15" w14:textId="77777777" w:rsidR="001255BF" w:rsidRDefault="000824C9">
      <w:pPr>
        <w:spacing w:after="0" w:line="251" w:lineRule="auto"/>
        <w:ind w:left="115" w:hanging="10"/>
      </w:pPr>
      <w:r>
        <w:rPr>
          <w:color w:val="222222"/>
          <w:sz w:val="21"/>
        </w:rPr>
        <w:t>A. Moylish campus has 6 X 22 KW EV Chargers located beside the Green rooms entrance at the windy Gap (External dining area)</w:t>
      </w:r>
      <w:r>
        <w:rPr>
          <w:sz w:val="21"/>
        </w:rPr>
        <w:t xml:space="preserve"> </w:t>
      </w:r>
    </w:p>
    <w:p w14:paraId="26E39579" w14:textId="77777777" w:rsidR="001255BF" w:rsidRDefault="000824C9">
      <w:pPr>
        <w:spacing w:after="55"/>
      </w:pPr>
      <w:r>
        <w:rPr>
          <w:sz w:val="21"/>
        </w:rPr>
        <w:t xml:space="preserve"> </w:t>
      </w:r>
    </w:p>
    <w:p w14:paraId="03EA0666" w14:textId="5DAB0FE1" w:rsidR="001255BF" w:rsidRPr="000824C9" w:rsidRDefault="000824C9" w:rsidP="000824C9">
      <w:pPr>
        <w:pStyle w:val="ListParagraph"/>
        <w:numPr>
          <w:ilvl w:val="0"/>
          <w:numId w:val="1"/>
        </w:numPr>
        <w:spacing w:after="0"/>
        <w:rPr>
          <w:sz w:val="21"/>
        </w:rPr>
      </w:pPr>
      <w:r w:rsidRPr="000824C9">
        <w:rPr>
          <w:sz w:val="21"/>
        </w:rPr>
        <w:t>Thurles Campus – 4 chargers</w:t>
      </w:r>
    </w:p>
    <w:p w14:paraId="156E8850" w14:textId="31602896" w:rsidR="000824C9" w:rsidRDefault="000824C9" w:rsidP="000824C9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EB8A2D1" wp14:editId="0F7A1BB8">
            <wp:simplePos x="0" y="0"/>
            <wp:positionH relativeFrom="column">
              <wp:posOffset>685800</wp:posOffset>
            </wp:positionH>
            <wp:positionV relativeFrom="paragraph">
              <wp:posOffset>135255</wp:posOffset>
            </wp:positionV>
            <wp:extent cx="3816350" cy="1579245"/>
            <wp:effectExtent l="0" t="0" r="0" b="1905"/>
            <wp:wrapTopAndBottom/>
            <wp:docPr id="382" name="Picture 382" descr="A close-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 descr="A close-up of a 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58CE1" w14:textId="0EBE30BB" w:rsidR="000824C9" w:rsidRDefault="000824C9" w:rsidP="000824C9">
      <w:pPr>
        <w:spacing w:after="0"/>
      </w:pPr>
    </w:p>
    <w:p w14:paraId="0307CF5F" w14:textId="4575BA7B" w:rsidR="000824C9" w:rsidRDefault="000824C9" w:rsidP="000824C9">
      <w:pPr>
        <w:pStyle w:val="ListParagraph"/>
        <w:numPr>
          <w:ilvl w:val="0"/>
          <w:numId w:val="2"/>
        </w:numPr>
        <w:spacing w:after="0"/>
      </w:pPr>
      <w:proofErr w:type="spellStart"/>
      <w:r>
        <w:t>Questum</w:t>
      </w:r>
      <w:proofErr w:type="spellEnd"/>
      <w:r>
        <w:t xml:space="preserve"> – 2 chargers</w:t>
      </w:r>
    </w:p>
    <w:p w14:paraId="48A99FE1" w14:textId="77777777" w:rsidR="000824C9" w:rsidRDefault="000824C9" w:rsidP="000824C9">
      <w:pPr>
        <w:spacing w:after="0"/>
        <w:ind w:left="105"/>
      </w:pPr>
    </w:p>
    <w:p w14:paraId="50EE7589" w14:textId="77777777" w:rsidR="000824C9" w:rsidRDefault="000824C9">
      <w:pPr>
        <w:spacing w:after="154" w:line="251" w:lineRule="auto"/>
        <w:ind w:left="115" w:hanging="10"/>
        <w:rPr>
          <w:color w:val="222222"/>
          <w:sz w:val="21"/>
        </w:rPr>
      </w:pPr>
    </w:p>
    <w:p w14:paraId="44041673" w14:textId="291620A0" w:rsidR="001255BF" w:rsidRDefault="000824C9">
      <w:pPr>
        <w:spacing w:after="154" w:line="251" w:lineRule="auto"/>
        <w:ind w:left="115" w:hanging="10"/>
      </w:pPr>
      <w:r>
        <w:rPr>
          <w:color w:val="222222"/>
          <w:sz w:val="21"/>
        </w:rPr>
        <w:t>Q. Are there plans to install EV Chargers on other TUS Campus?</w:t>
      </w:r>
      <w:r>
        <w:rPr>
          <w:sz w:val="21"/>
        </w:rPr>
        <w:t xml:space="preserve"> </w:t>
      </w:r>
    </w:p>
    <w:p w14:paraId="6BDE17BC" w14:textId="77777777" w:rsidR="001255BF" w:rsidRDefault="000824C9">
      <w:pPr>
        <w:spacing w:after="154" w:line="251" w:lineRule="auto"/>
        <w:ind w:left="115" w:hanging="10"/>
      </w:pPr>
      <w:r>
        <w:rPr>
          <w:color w:val="222222"/>
          <w:sz w:val="21"/>
        </w:rPr>
        <w:t>A. Yes, there are plans to install EV Chargers on other TUS Campus</w:t>
      </w:r>
      <w:r>
        <w:rPr>
          <w:sz w:val="21"/>
        </w:rPr>
        <w:t xml:space="preserve"> </w:t>
      </w:r>
    </w:p>
    <w:p w14:paraId="42417EF5" w14:textId="77777777" w:rsidR="001255BF" w:rsidRDefault="000824C9">
      <w:pPr>
        <w:spacing w:after="0"/>
        <w:ind w:right="1408"/>
      </w:pPr>
      <w:r>
        <w:rPr>
          <w:sz w:val="20"/>
        </w:rPr>
        <w:t xml:space="preserve"> </w:t>
      </w:r>
    </w:p>
    <w:p w14:paraId="65B059FD" w14:textId="3FBAEB21" w:rsidR="001255BF" w:rsidRDefault="001255BF">
      <w:pPr>
        <w:spacing w:after="41"/>
        <w:ind w:left="1638"/>
      </w:pPr>
    </w:p>
    <w:p w14:paraId="397928B6" w14:textId="77777777" w:rsidR="001255BF" w:rsidRDefault="000824C9">
      <w:pPr>
        <w:spacing w:after="0"/>
      </w:pPr>
      <w:r>
        <w:rPr>
          <w:sz w:val="21"/>
        </w:rPr>
        <w:t xml:space="preserve"> </w:t>
      </w:r>
    </w:p>
    <w:p w14:paraId="781B93DF" w14:textId="77777777" w:rsidR="001255BF" w:rsidRDefault="000824C9">
      <w:pPr>
        <w:spacing w:after="0"/>
      </w:pPr>
      <w:r>
        <w:rPr>
          <w:sz w:val="21"/>
        </w:rPr>
        <w:t xml:space="preserve"> </w:t>
      </w:r>
    </w:p>
    <w:p w14:paraId="5504D656" w14:textId="77777777" w:rsidR="001255BF" w:rsidRDefault="000824C9">
      <w:pPr>
        <w:spacing w:after="154" w:line="251" w:lineRule="auto"/>
        <w:ind w:left="115" w:hanging="10"/>
      </w:pPr>
      <w:r>
        <w:rPr>
          <w:color w:val="222222"/>
          <w:sz w:val="21"/>
        </w:rPr>
        <w:t>Q. Do you need your own charging cable to use the EV chargers at Moylish</w:t>
      </w:r>
      <w:r>
        <w:rPr>
          <w:sz w:val="21"/>
        </w:rPr>
        <w:t xml:space="preserve"> </w:t>
      </w:r>
    </w:p>
    <w:p w14:paraId="359F72B1" w14:textId="77777777" w:rsidR="001255BF" w:rsidRDefault="000824C9">
      <w:pPr>
        <w:spacing w:after="154" w:line="251" w:lineRule="auto"/>
        <w:ind w:left="115" w:hanging="10"/>
      </w:pPr>
      <w:r>
        <w:rPr>
          <w:color w:val="222222"/>
          <w:sz w:val="21"/>
        </w:rPr>
        <w:t>A. Yes, you will need to bring your own EV charging cable</w:t>
      </w:r>
      <w:r>
        <w:rPr>
          <w:sz w:val="21"/>
        </w:rPr>
        <w:t xml:space="preserve"> </w:t>
      </w:r>
    </w:p>
    <w:sectPr w:rsidR="001255BF">
      <w:pgSz w:w="11911" w:h="16841"/>
      <w:pgMar w:top="657" w:right="1535" w:bottom="1674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6DA6"/>
    <w:multiLevelType w:val="hybridMultilevel"/>
    <w:tmpl w:val="CDDC1078"/>
    <w:lvl w:ilvl="0" w:tplc="D494BCF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F670E9C"/>
    <w:multiLevelType w:val="hybridMultilevel"/>
    <w:tmpl w:val="E41CA2E6"/>
    <w:lvl w:ilvl="0" w:tplc="E054A288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85" w:hanging="360"/>
      </w:pPr>
    </w:lvl>
    <w:lvl w:ilvl="2" w:tplc="1809001B" w:tentative="1">
      <w:start w:val="1"/>
      <w:numFmt w:val="lowerRoman"/>
      <w:lvlText w:val="%3."/>
      <w:lvlJc w:val="right"/>
      <w:pPr>
        <w:ind w:left="1905" w:hanging="180"/>
      </w:pPr>
    </w:lvl>
    <w:lvl w:ilvl="3" w:tplc="1809000F" w:tentative="1">
      <w:start w:val="1"/>
      <w:numFmt w:val="decimal"/>
      <w:lvlText w:val="%4."/>
      <w:lvlJc w:val="left"/>
      <w:pPr>
        <w:ind w:left="2625" w:hanging="360"/>
      </w:pPr>
    </w:lvl>
    <w:lvl w:ilvl="4" w:tplc="18090019" w:tentative="1">
      <w:start w:val="1"/>
      <w:numFmt w:val="lowerLetter"/>
      <w:lvlText w:val="%5."/>
      <w:lvlJc w:val="left"/>
      <w:pPr>
        <w:ind w:left="3345" w:hanging="360"/>
      </w:pPr>
    </w:lvl>
    <w:lvl w:ilvl="5" w:tplc="1809001B" w:tentative="1">
      <w:start w:val="1"/>
      <w:numFmt w:val="lowerRoman"/>
      <w:lvlText w:val="%6."/>
      <w:lvlJc w:val="right"/>
      <w:pPr>
        <w:ind w:left="4065" w:hanging="180"/>
      </w:pPr>
    </w:lvl>
    <w:lvl w:ilvl="6" w:tplc="1809000F" w:tentative="1">
      <w:start w:val="1"/>
      <w:numFmt w:val="decimal"/>
      <w:lvlText w:val="%7."/>
      <w:lvlJc w:val="left"/>
      <w:pPr>
        <w:ind w:left="4785" w:hanging="360"/>
      </w:pPr>
    </w:lvl>
    <w:lvl w:ilvl="7" w:tplc="18090019" w:tentative="1">
      <w:start w:val="1"/>
      <w:numFmt w:val="lowerLetter"/>
      <w:lvlText w:val="%8."/>
      <w:lvlJc w:val="left"/>
      <w:pPr>
        <w:ind w:left="5505" w:hanging="360"/>
      </w:pPr>
    </w:lvl>
    <w:lvl w:ilvl="8" w:tplc="1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505020574">
    <w:abstractNumId w:val="0"/>
  </w:num>
  <w:num w:numId="2" w16cid:durableId="37323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BF"/>
    <w:rsid w:val="000824C9"/>
    <w:rsid w:val="001255BF"/>
    <w:rsid w:val="00347BEF"/>
    <w:rsid w:val="0047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83C7"/>
  <w15:docId w15:val="{4A81F633-89CF-43AC-A5E6-9B1E0A8A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Elaine.Heelan</dc:creator>
  <cp:keywords/>
  <cp:lastModifiedBy>Sarah Moore</cp:lastModifiedBy>
  <cp:revision>3</cp:revision>
  <dcterms:created xsi:type="dcterms:W3CDTF">2024-10-18T11:24:00Z</dcterms:created>
  <dcterms:modified xsi:type="dcterms:W3CDTF">2024-10-18T11:49:00Z</dcterms:modified>
</cp:coreProperties>
</file>